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6A52" w14:textId="77777777" w:rsidR="00986E49" w:rsidRPr="006F2C6E" w:rsidRDefault="00986E49" w:rsidP="007B758C">
      <w:pPr>
        <w:tabs>
          <w:tab w:val="right" w:pos="9360"/>
        </w:tabs>
        <w:spacing w:after="0" w:line="240" w:lineRule="auto"/>
        <w:ind w:left="2880" w:firstLine="720"/>
        <w:contextualSpacing/>
        <w:rPr>
          <w:rFonts w:ascii="Times New Roman" w:hAnsi="Times New Roman" w:cs="Times New Roman"/>
          <w:b/>
        </w:rPr>
      </w:pPr>
      <w:bookmarkStart w:id="0" w:name="_GoBack"/>
      <w:bookmarkEnd w:id="0"/>
    </w:p>
    <w:p w14:paraId="1DE08CE8" w14:textId="715CFD18" w:rsidR="007B758C" w:rsidRPr="006F2C6E" w:rsidRDefault="007B758C" w:rsidP="007B758C">
      <w:pPr>
        <w:tabs>
          <w:tab w:val="right" w:pos="9360"/>
        </w:tabs>
        <w:spacing w:after="0" w:line="240" w:lineRule="auto"/>
        <w:ind w:left="2880" w:firstLine="720"/>
        <w:contextualSpacing/>
        <w:rPr>
          <w:rFonts w:ascii="Times New Roman" w:hAnsi="Times New Roman" w:cs="Times New Roman"/>
          <w:b/>
        </w:rPr>
      </w:pPr>
      <w:r w:rsidRPr="006F2C6E">
        <w:rPr>
          <w:rFonts w:ascii="Times New Roman" w:hAnsi="Times New Roman" w:cs="Times New Roman"/>
          <w:noProof/>
        </w:rPr>
        <w:drawing>
          <wp:anchor distT="0" distB="0" distL="114300" distR="114300" simplePos="0" relativeHeight="251661312" behindDoc="1" locked="0" layoutInCell="1" allowOverlap="1" wp14:anchorId="0872BDE2" wp14:editId="4D10CE11">
            <wp:simplePos x="0" y="0"/>
            <wp:positionH relativeFrom="column">
              <wp:posOffset>4406699</wp:posOffset>
            </wp:positionH>
            <wp:positionV relativeFrom="paragraph">
              <wp:posOffset>-3617</wp:posOffset>
            </wp:positionV>
            <wp:extent cx="1524000" cy="333375"/>
            <wp:effectExtent l="0" t="0" r="0" b="9525"/>
            <wp:wrapNone/>
            <wp:docPr id="116" name="Picture 116"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C6E">
        <w:rPr>
          <w:rFonts w:ascii="Times New Roman" w:hAnsi="Times New Roman" w:cs="Times New Roman"/>
          <w:noProof/>
        </w:rPr>
        <w:drawing>
          <wp:anchor distT="0" distB="0" distL="114300" distR="114300" simplePos="0" relativeHeight="251659264" behindDoc="1" locked="0" layoutInCell="1" allowOverlap="1" wp14:anchorId="3F2791F5" wp14:editId="6C172783">
            <wp:simplePos x="0" y="0"/>
            <wp:positionH relativeFrom="column">
              <wp:posOffset>504825</wp:posOffset>
            </wp:positionH>
            <wp:positionV relativeFrom="paragraph">
              <wp:posOffset>-400051</wp:posOffset>
            </wp:positionV>
            <wp:extent cx="453390" cy="638175"/>
            <wp:effectExtent l="0" t="0" r="3810" b="9525"/>
            <wp:wrapNone/>
            <wp:docPr id="117" name="Picture 117"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C6E">
        <w:rPr>
          <w:rFonts w:ascii="Times New Roman" w:hAnsi="Times New Roman" w:cs="Times New Roman"/>
          <w:b/>
        </w:rPr>
        <w:t>EXPORT DEVELOPMENT</w:t>
      </w:r>
      <w:r w:rsidRPr="006F2C6E">
        <w:rPr>
          <w:rFonts w:ascii="Times New Roman" w:hAnsi="Times New Roman" w:cs="Times New Roman"/>
          <w:b/>
        </w:rPr>
        <w:tab/>
      </w:r>
    </w:p>
    <w:p w14:paraId="4A8A6511" w14:textId="77777777" w:rsidR="007B758C" w:rsidRPr="006F2C6E" w:rsidRDefault="007B758C" w:rsidP="007B758C">
      <w:pPr>
        <w:spacing w:after="0" w:line="240" w:lineRule="auto"/>
        <w:contextualSpacing/>
        <w:jc w:val="center"/>
        <w:rPr>
          <w:rFonts w:ascii="Times New Roman" w:hAnsi="Times New Roman" w:cs="Times New Roman"/>
          <w:b/>
        </w:rPr>
      </w:pPr>
      <w:r w:rsidRPr="006F2C6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53BFAE" wp14:editId="071D43CF">
                <wp:simplePos x="0" y="0"/>
                <wp:positionH relativeFrom="column">
                  <wp:posOffset>-277792</wp:posOffset>
                </wp:positionH>
                <wp:positionV relativeFrom="paragraph">
                  <wp:posOffset>78073</wp:posOffset>
                </wp:positionV>
                <wp:extent cx="1933575" cy="503499"/>
                <wp:effectExtent l="0" t="0" r="28575" b="1143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03499"/>
                        </a:xfrm>
                        <a:prstGeom prst="rect">
                          <a:avLst/>
                        </a:prstGeom>
                        <a:solidFill>
                          <a:srgbClr val="FFFFFF"/>
                        </a:solidFill>
                        <a:ln w="9525">
                          <a:solidFill>
                            <a:srgbClr val="FFFFFF"/>
                          </a:solidFill>
                          <a:miter lim="800000"/>
                          <a:headEnd/>
                          <a:tailEnd/>
                        </a:ln>
                      </wps:spPr>
                      <wps:txb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F53BFAE" id="_x0000_t202" coordsize="21600,21600" o:spt="202" path="m,l,21600r21600,l21600,xe">
                <v:stroke joinstyle="miter"/>
                <v:path gradientshapeok="t" o:connecttype="rect"/>
              </v:shapetype>
              <v:shape id="Text Box 805" o:spid="_x0000_s1026" type="#_x0000_t202" style="position:absolute;left:0;text-align:left;margin-left:-21.85pt;margin-top:6.15pt;width:152.2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JgIAAFQ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" strokecolor="white">
                <v:textbo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v:textbox>
              </v:shape>
            </w:pict>
          </mc:Fallback>
        </mc:AlternateContent>
      </w:r>
      <w:r w:rsidRPr="006F2C6E">
        <w:rPr>
          <w:rFonts w:ascii="Times New Roman" w:hAnsi="Times New Roman" w:cs="Times New Roman"/>
          <w:b/>
        </w:rPr>
        <w:t>PROJECT</w:t>
      </w:r>
    </w:p>
    <w:p w14:paraId="3A540D46" w14:textId="77777777" w:rsidR="007B758C" w:rsidRPr="006F2C6E" w:rsidRDefault="007B758C" w:rsidP="007B758C">
      <w:pPr>
        <w:tabs>
          <w:tab w:val="left" w:pos="3090"/>
        </w:tabs>
        <w:spacing w:after="0" w:line="240" w:lineRule="auto"/>
        <w:contextualSpacing/>
        <w:rPr>
          <w:rFonts w:ascii="Times New Roman" w:hAnsi="Times New Roman" w:cs="Times New Roman"/>
          <w:b/>
          <w:u w:val="single"/>
        </w:rPr>
      </w:pPr>
    </w:p>
    <w:p w14:paraId="54873D55" w14:textId="77777777" w:rsidR="00986E49" w:rsidRPr="006F2C6E" w:rsidRDefault="00986E49" w:rsidP="007B758C">
      <w:pPr>
        <w:spacing w:after="0" w:line="240" w:lineRule="auto"/>
        <w:contextualSpacing/>
        <w:jc w:val="center"/>
        <w:rPr>
          <w:rFonts w:ascii="Times New Roman" w:hAnsi="Times New Roman" w:cs="Times New Roman"/>
          <w:b/>
          <w:u w:val="single"/>
        </w:rPr>
      </w:pPr>
    </w:p>
    <w:p w14:paraId="79C47DF1" w14:textId="77777777" w:rsidR="00986E49" w:rsidRPr="006F2C6E" w:rsidRDefault="00986E49" w:rsidP="007B758C">
      <w:pPr>
        <w:spacing w:after="0" w:line="240" w:lineRule="auto"/>
        <w:contextualSpacing/>
        <w:jc w:val="center"/>
        <w:rPr>
          <w:rFonts w:ascii="Times New Roman" w:hAnsi="Times New Roman" w:cs="Times New Roman"/>
          <w:b/>
          <w:u w:val="single"/>
        </w:rPr>
      </w:pPr>
    </w:p>
    <w:p w14:paraId="3517E946" w14:textId="77777777" w:rsidR="00986E49" w:rsidRPr="006F2C6E" w:rsidRDefault="00986E49" w:rsidP="007B758C">
      <w:pPr>
        <w:spacing w:after="0" w:line="240" w:lineRule="auto"/>
        <w:contextualSpacing/>
        <w:jc w:val="center"/>
        <w:rPr>
          <w:rFonts w:ascii="Times New Roman" w:hAnsi="Times New Roman" w:cs="Times New Roman"/>
          <w:b/>
          <w:u w:val="single"/>
        </w:rPr>
      </w:pPr>
    </w:p>
    <w:p w14:paraId="458E16F0" w14:textId="7AAA7475" w:rsidR="007B758C" w:rsidRPr="006F2C6E" w:rsidRDefault="007B758C" w:rsidP="007B758C">
      <w:pPr>
        <w:spacing w:after="0" w:line="240" w:lineRule="auto"/>
        <w:contextualSpacing/>
        <w:jc w:val="center"/>
        <w:rPr>
          <w:rFonts w:ascii="Times New Roman" w:hAnsi="Times New Roman" w:cs="Times New Roman"/>
          <w:b/>
          <w:u w:val="single"/>
        </w:rPr>
      </w:pPr>
      <w:r w:rsidRPr="006F2C6E">
        <w:rPr>
          <w:rFonts w:ascii="Times New Roman" w:hAnsi="Times New Roman" w:cs="Times New Roman"/>
          <w:b/>
          <w:u w:val="single"/>
        </w:rPr>
        <w:t>VACANCY NOTICE</w:t>
      </w:r>
    </w:p>
    <w:p w14:paraId="78429D91" w14:textId="2EA3C7A0" w:rsidR="005F38C0" w:rsidRPr="006F2C6E" w:rsidRDefault="005F38C0" w:rsidP="007B758C">
      <w:pPr>
        <w:spacing w:after="0" w:line="240" w:lineRule="auto"/>
        <w:contextualSpacing/>
        <w:jc w:val="center"/>
        <w:rPr>
          <w:rFonts w:ascii="Times New Roman" w:hAnsi="Times New Roman" w:cs="Times New Roman"/>
          <w:b/>
          <w:u w:val="single"/>
        </w:rPr>
      </w:pPr>
    </w:p>
    <w:p w14:paraId="70FDE946" w14:textId="77777777" w:rsidR="006F2C6E" w:rsidRPr="006F2C6E" w:rsidRDefault="006F2C6E" w:rsidP="006F2C6E">
      <w:pPr>
        <w:spacing w:after="0" w:line="240" w:lineRule="auto"/>
        <w:jc w:val="center"/>
        <w:outlineLvl w:val="2"/>
        <w:rPr>
          <w:rFonts w:ascii="Times New Roman" w:eastAsia="Times New Roman" w:hAnsi="Times New Roman" w:cs="Times New Roman"/>
          <w:b/>
          <w:bCs/>
        </w:rPr>
      </w:pPr>
      <w:r w:rsidRPr="006F2C6E">
        <w:rPr>
          <w:rFonts w:ascii="Times New Roman" w:eastAsia="Times New Roman" w:hAnsi="Times New Roman" w:cs="Times New Roman"/>
          <w:b/>
          <w:bCs/>
        </w:rPr>
        <w:t xml:space="preserve">CS-3-26/20: Legal Consultant </w:t>
      </w:r>
    </w:p>
    <w:p w14:paraId="6FA903EF" w14:textId="0498B254" w:rsidR="005F38C0" w:rsidRPr="006F2C6E" w:rsidRDefault="006F2C6E" w:rsidP="006F2C6E">
      <w:pPr>
        <w:spacing w:after="0" w:line="240" w:lineRule="auto"/>
        <w:jc w:val="center"/>
        <w:outlineLvl w:val="2"/>
        <w:rPr>
          <w:rFonts w:ascii="Times New Roman" w:eastAsia="Times New Roman" w:hAnsi="Times New Roman" w:cs="Times New Roman"/>
          <w:b/>
          <w:bCs/>
        </w:rPr>
      </w:pPr>
      <w:r w:rsidRPr="006F2C6E">
        <w:rPr>
          <w:rFonts w:ascii="Times New Roman" w:eastAsia="Times New Roman" w:hAnsi="Times New Roman" w:cs="Times New Roman"/>
          <w:b/>
          <w:bCs/>
        </w:rPr>
        <w:t>(individual consultant)</w:t>
      </w:r>
    </w:p>
    <w:p w14:paraId="7712CD3A" w14:textId="77777777" w:rsidR="007B758C" w:rsidRPr="006F2C6E" w:rsidRDefault="007B758C" w:rsidP="007B758C">
      <w:pPr>
        <w:tabs>
          <w:tab w:val="left" w:pos="1200"/>
        </w:tabs>
        <w:spacing w:after="0" w:line="240" w:lineRule="auto"/>
        <w:jc w:val="both"/>
        <w:rPr>
          <w:rFonts w:ascii="Times New Roman" w:hAnsi="Times New Roman" w:cs="Times New Roman"/>
        </w:rPr>
      </w:pPr>
      <w:r w:rsidRPr="006F2C6E">
        <w:rPr>
          <w:rFonts w:ascii="Times New Roman" w:hAnsi="Times New Roman" w:cs="Times New Roman"/>
        </w:rPr>
        <w:tab/>
      </w:r>
    </w:p>
    <w:p w14:paraId="16C24352" w14:textId="77777777" w:rsidR="005F38C0" w:rsidRPr="006F2C6E" w:rsidRDefault="005F38C0" w:rsidP="00AD3808">
      <w:pPr>
        <w:spacing w:after="0"/>
        <w:jc w:val="both"/>
        <w:rPr>
          <w:rFonts w:ascii="Times New Roman" w:hAnsi="Times New Roman" w:cs="Times New Roman"/>
        </w:rPr>
      </w:pPr>
    </w:p>
    <w:p w14:paraId="1DDB2186" w14:textId="1B5C40C8" w:rsidR="005F38C0" w:rsidRPr="006F2C6E" w:rsidRDefault="007B758C" w:rsidP="006F2C6E">
      <w:pPr>
        <w:spacing w:after="0" w:line="240" w:lineRule="auto"/>
        <w:ind w:firstLine="720"/>
        <w:jc w:val="both"/>
        <w:rPr>
          <w:rFonts w:ascii="Times New Roman" w:hAnsi="Times New Roman" w:cs="Times New Roman"/>
        </w:rPr>
      </w:pPr>
      <w:r w:rsidRPr="006F2C6E">
        <w:rPr>
          <w:rFonts w:ascii="Times New Roman" w:hAnsi="Times New Roman" w:cs="Times New Roman"/>
        </w:rPr>
        <w:t>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w:t>
      </w:r>
      <w:r w:rsidR="006F2C6E" w:rsidRPr="006F2C6E">
        <w:rPr>
          <w:rFonts w:ascii="Times New Roman" w:hAnsi="Times New Roman" w:cs="Times New Roman"/>
        </w:rPr>
        <w:t xml:space="preserve"> and to provide relief support for the COVID-19 recovery</w:t>
      </w:r>
      <w:r w:rsidRPr="006F2C6E">
        <w:rPr>
          <w:rFonts w:ascii="Times New Roman" w:hAnsi="Times New Roman" w:cs="Times New Roman"/>
        </w:rPr>
        <w:t xml:space="preserve">. </w:t>
      </w:r>
    </w:p>
    <w:p w14:paraId="2FE689B9" w14:textId="77777777" w:rsidR="005F38C0" w:rsidRPr="006F2C6E" w:rsidRDefault="005F38C0" w:rsidP="006F2C6E">
      <w:pPr>
        <w:spacing w:after="0" w:line="240" w:lineRule="auto"/>
        <w:ind w:firstLine="720"/>
        <w:jc w:val="both"/>
        <w:rPr>
          <w:rFonts w:ascii="Times New Roman" w:hAnsi="Times New Roman" w:cs="Times New Roman"/>
        </w:rPr>
      </w:pPr>
    </w:p>
    <w:p w14:paraId="7254593C" w14:textId="77777777" w:rsidR="006F2C6E" w:rsidRPr="006F2C6E" w:rsidRDefault="007B758C" w:rsidP="006F2C6E">
      <w:pPr>
        <w:spacing w:after="0" w:line="240" w:lineRule="auto"/>
        <w:ind w:firstLine="720"/>
        <w:jc w:val="both"/>
        <w:rPr>
          <w:rFonts w:ascii="Times New Roman" w:hAnsi="Times New Roman" w:cs="Times New Roman"/>
        </w:rPr>
      </w:pPr>
      <w:r w:rsidRPr="006F2C6E">
        <w:rPr>
          <w:rFonts w:ascii="Times New Roman" w:hAnsi="Times New Roman" w:cs="Times New Roman"/>
        </w:rPr>
        <w:t xml:space="preserve">Under the Project, The Ministry of Food, Agriculture and Light Industry </w:t>
      </w:r>
      <w:r w:rsidR="00AD3808" w:rsidRPr="006F2C6E">
        <w:rPr>
          <w:rFonts w:ascii="Times New Roman" w:hAnsi="Times New Roman" w:cs="Times New Roman"/>
        </w:rPr>
        <w:t xml:space="preserve">is seeking to recruit </w:t>
      </w:r>
      <w:r w:rsidR="00AD3808" w:rsidRPr="006F2C6E">
        <w:rPr>
          <w:rFonts w:ascii="Times New Roman" w:hAnsi="Times New Roman" w:cs="Times New Roman"/>
          <w:b/>
        </w:rPr>
        <w:t xml:space="preserve">the qualified </w:t>
      </w:r>
      <w:r w:rsidR="00C830EF" w:rsidRPr="006F2C6E">
        <w:rPr>
          <w:rFonts w:ascii="Times New Roman" w:hAnsi="Times New Roman" w:cs="Times New Roman"/>
          <w:b/>
        </w:rPr>
        <w:t>national</w:t>
      </w:r>
      <w:r w:rsidR="000E3560" w:rsidRPr="006F2C6E">
        <w:rPr>
          <w:rFonts w:ascii="Times New Roman" w:hAnsi="Times New Roman" w:cs="Times New Roman"/>
          <w:b/>
        </w:rPr>
        <w:t xml:space="preserve"> </w:t>
      </w:r>
      <w:r w:rsidR="00192497" w:rsidRPr="006F2C6E">
        <w:rPr>
          <w:rFonts w:ascii="Times New Roman" w:hAnsi="Times New Roman" w:cs="Times New Roman"/>
          <w:b/>
        </w:rPr>
        <w:t>individual</w:t>
      </w:r>
      <w:r w:rsidR="00AD3808" w:rsidRPr="006F2C6E">
        <w:rPr>
          <w:rFonts w:ascii="Times New Roman" w:hAnsi="Times New Roman" w:cs="Times New Roman"/>
          <w:b/>
        </w:rPr>
        <w:t xml:space="preserve"> </w:t>
      </w:r>
      <w:r w:rsidR="00AD3808" w:rsidRPr="006F2C6E">
        <w:rPr>
          <w:rFonts w:ascii="Times New Roman" w:hAnsi="Times New Roman" w:cs="Times New Roman"/>
          <w:bCs/>
        </w:rPr>
        <w:t xml:space="preserve">to </w:t>
      </w:r>
      <w:r w:rsidR="006F2C6E" w:rsidRPr="006F2C6E">
        <w:rPr>
          <w:rFonts w:ascii="Times New Roman" w:hAnsi="Times New Roman" w:cs="Times New Roman"/>
        </w:rPr>
        <w:t xml:space="preserve">provide legal support in all the areas of project implementation. </w:t>
      </w:r>
    </w:p>
    <w:p w14:paraId="75BD12F8" w14:textId="3DCB5A01" w:rsidR="00653D3E" w:rsidRPr="006F2C6E" w:rsidRDefault="00653D3E" w:rsidP="00653D3E">
      <w:pPr>
        <w:spacing w:before="240" w:after="240" w:line="240" w:lineRule="auto"/>
        <w:outlineLvl w:val="3"/>
        <w:rPr>
          <w:rFonts w:ascii="Times New Roman" w:eastAsia="Times New Roman" w:hAnsi="Times New Roman" w:cs="Times New Roman"/>
          <w:b/>
          <w:bCs/>
        </w:rPr>
      </w:pPr>
      <w:r w:rsidRPr="006F2C6E">
        <w:rPr>
          <w:rFonts w:ascii="Times New Roman" w:eastAsia="Times New Roman" w:hAnsi="Times New Roman" w:cs="Times New Roman"/>
          <w:b/>
          <w:bCs/>
        </w:rPr>
        <w:t>SCOPE OF THE WORK</w:t>
      </w:r>
    </w:p>
    <w:p w14:paraId="718DAFB9" w14:textId="77777777" w:rsidR="00653D3E" w:rsidRPr="006F2C6E" w:rsidRDefault="00653D3E" w:rsidP="00653D3E">
      <w:pPr>
        <w:spacing w:before="160" w:after="240" w:line="240" w:lineRule="auto"/>
        <w:jc w:val="both"/>
        <w:rPr>
          <w:rFonts w:ascii="Times New Roman" w:eastAsia="Times New Roman" w:hAnsi="Times New Roman" w:cs="Times New Roman"/>
        </w:rPr>
      </w:pPr>
      <w:r w:rsidRPr="006F2C6E">
        <w:rPr>
          <w:rFonts w:ascii="Times New Roman" w:eastAsia="Times New Roman" w:hAnsi="Times New Roman" w:cs="Times New Roman"/>
        </w:rPr>
        <w:t>The consultant will carry out the following:</w:t>
      </w:r>
    </w:p>
    <w:p w14:paraId="05768335"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Carry out integrated legal, legislative, regulatory, and/or related factual research and projects on behalf of the MOFALI and the PIU of Export Development Project; prepare interpretive reports based on research findings, and recommends appropriate solutions or actions.</w:t>
      </w:r>
    </w:p>
    <w:p w14:paraId="2E942A33"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Research and/or review key export policies and practices, Effective Partnership Scheme (EPS) procedures, manual, documents, contracts, both existing and proposed, to identify potential legal problems; make recommendations for policy, procedure, or legislative changes, as appropriate, under the administrative direction of Project Director and Project Coordinator.</w:t>
      </w:r>
    </w:p>
    <w:p w14:paraId="0523A4DF"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Research and/or review key procurement policies, practices, the signed contracts, draft contracts, draft bidding documents and draft request for proposal to identify potential legal problems; makes recommendations for procedure or process changes, revisions, as appropriate, under the administrative direction of Project Director and Project Coordinator.</w:t>
      </w:r>
    </w:p>
    <w:p w14:paraId="4378B748"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 xml:space="preserve">Review all the draft contracts, including EPS subprojects, to ensure contracts are compliant with the World Bank Procurement Guidelines, the Project Implementation Manual and Mongolian Law, and clear them for signing. </w:t>
      </w:r>
    </w:p>
    <w:p w14:paraId="091C2ECF"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 xml:space="preserve">Prepare all the draft contracts, excluding EPS subprojects, to ensure contracts are compliant with the World Bank Procurement Guidelines, the Project Implementation Manual and Mongolian Law, and clear them for signing. </w:t>
      </w:r>
    </w:p>
    <w:p w14:paraId="193C7306"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Support MOFALI and the PIU in all contractual disputes (the project and EPS subproject contracts), litigation and/or other trial-related matters, to include assistance with trial research, preparation, and presentation; drafts pleadings and discovery responses, prepares affidavits, gathers and organizes evidence and other information; drafts position statements or briefs for such proceedings.</w:t>
      </w:r>
    </w:p>
    <w:p w14:paraId="3F156D05"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Work directly with PIU staff on all contractual disputes and litigation cases.</w:t>
      </w:r>
    </w:p>
    <w:p w14:paraId="3404295E"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Assist MOFALI and the PIU in the preparation of negotiated agreements and settlements with commercial, governmental, and administrative entities, employees, members of the EPS and/or members of the NGO.</w:t>
      </w:r>
    </w:p>
    <w:p w14:paraId="1EB3B8BE"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 xml:space="preserve">Provide training and professional expertise to other paralegals (World bank policies and procedures including procurement, Mongolian Law and Legislation including Public Procurement Law and other countries’ export and import law and legislations relevant to the project </w:t>
      </w:r>
      <w:r w:rsidRPr="006F2C6E">
        <w:rPr>
          <w:rFonts w:ascii="Times New Roman" w:eastAsia="Times New Roman" w:hAnsi="Times New Roman" w:cs="Times New Roman"/>
        </w:rPr>
        <w:lastRenderedPageBreak/>
        <w:t>implementation), and/or provides direction and guidance to PIU staff on specific issues, as appropriate.</w:t>
      </w:r>
    </w:p>
    <w:p w14:paraId="6FC31056"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 xml:space="preserve">Undertake continuing education, and remains abreast of current legal issues and trends, as required to maintain appropriate standard and influence successful project implementation within the project development objective. </w:t>
      </w:r>
    </w:p>
    <w:p w14:paraId="29569FBD"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Provide operational guidance and leadership to technical staff in area of specialty.</w:t>
      </w:r>
    </w:p>
    <w:p w14:paraId="7B3AF018"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Analyze, interpret and draw inferences from research findings, and prepare reports.</w:t>
      </w:r>
    </w:p>
    <w:p w14:paraId="1F19D224" w14:textId="77777777" w:rsidR="006F2C6E" w:rsidRPr="006F2C6E" w:rsidRDefault="006F2C6E" w:rsidP="006F2C6E">
      <w:pPr>
        <w:numPr>
          <w:ilvl w:val="0"/>
          <w:numId w:val="43"/>
        </w:numPr>
        <w:spacing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 xml:space="preserve">Perform miscellaneous job-related duties as assigned by Project coordinator and Project Director. </w:t>
      </w:r>
    </w:p>
    <w:p w14:paraId="41992DC4" w14:textId="3C9F67A6" w:rsidR="007758CA" w:rsidRPr="006F2C6E" w:rsidRDefault="007758CA" w:rsidP="006F2C6E">
      <w:pPr>
        <w:spacing w:before="160" w:after="240" w:line="240" w:lineRule="auto"/>
        <w:jc w:val="both"/>
        <w:rPr>
          <w:rFonts w:ascii="Times New Roman" w:hAnsi="Times New Roman" w:cs="Times New Roman"/>
        </w:rPr>
      </w:pPr>
      <w:r w:rsidRPr="006F2C6E">
        <w:rPr>
          <w:rFonts w:ascii="Times New Roman" w:eastAsia="Times New Roman" w:hAnsi="Times New Roman" w:cs="Times New Roman"/>
          <w:b/>
        </w:rPr>
        <w:t>(</w:t>
      </w:r>
      <w:r w:rsidRPr="006F2C6E">
        <w:rPr>
          <w:rFonts w:ascii="Times New Roman" w:hAnsi="Times New Roman" w:cs="Times New Roman"/>
          <w:b/>
        </w:rPr>
        <w:t>Detailed terms of reference can be obtained at the address below during office hours: 0900 to 1700 hours).</w:t>
      </w:r>
    </w:p>
    <w:p w14:paraId="7017A3B4" w14:textId="6F9649D8" w:rsidR="00653D3E" w:rsidRPr="006F2C6E" w:rsidRDefault="00653D3E" w:rsidP="005F38C0">
      <w:pPr>
        <w:spacing w:before="280" w:after="80" w:line="240" w:lineRule="auto"/>
        <w:outlineLvl w:val="3"/>
        <w:rPr>
          <w:rFonts w:ascii="Times New Roman" w:eastAsia="Times New Roman" w:hAnsi="Times New Roman" w:cs="Times New Roman"/>
          <w:b/>
          <w:bCs/>
        </w:rPr>
      </w:pPr>
      <w:r w:rsidRPr="006F2C6E">
        <w:rPr>
          <w:rFonts w:ascii="Times New Roman" w:eastAsia="Times New Roman" w:hAnsi="Times New Roman" w:cs="Times New Roman"/>
          <w:b/>
          <w:bCs/>
        </w:rPr>
        <w:t>CONSULTANT’S QUALIFICATION/SELECTION CRITERIA</w:t>
      </w:r>
    </w:p>
    <w:p w14:paraId="55F02295" w14:textId="77777777" w:rsidR="00653D3E" w:rsidRPr="006F2C6E" w:rsidRDefault="00653D3E" w:rsidP="00653D3E">
      <w:pPr>
        <w:spacing w:after="0" w:line="240" w:lineRule="auto"/>
        <w:rPr>
          <w:rFonts w:ascii="Times New Roman" w:eastAsia="Times New Roman" w:hAnsi="Times New Roman" w:cs="Times New Roman"/>
        </w:rPr>
      </w:pPr>
      <w:r w:rsidRPr="006F2C6E">
        <w:rPr>
          <w:rFonts w:ascii="Times New Roman" w:eastAsia="Times New Roman" w:hAnsi="Times New Roman" w:cs="Times New Roman"/>
          <w:b/>
          <w:bCs/>
        </w:rPr>
        <w:t> </w:t>
      </w:r>
    </w:p>
    <w:p w14:paraId="786B8112" w14:textId="77777777" w:rsidR="00653D3E" w:rsidRPr="006F2C6E" w:rsidRDefault="00653D3E" w:rsidP="00653D3E">
      <w:pPr>
        <w:spacing w:after="0" w:line="240" w:lineRule="auto"/>
        <w:rPr>
          <w:rFonts w:ascii="Times New Roman" w:eastAsia="Times New Roman" w:hAnsi="Times New Roman" w:cs="Times New Roman"/>
        </w:rPr>
      </w:pPr>
      <w:r w:rsidRPr="006F2C6E">
        <w:rPr>
          <w:rFonts w:ascii="Times New Roman" w:eastAsia="Times New Roman" w:hAnsi="Times New Roman" w:cs="Times New Roman"/>
        </w:rPr>
        <w:t>The selection criteria to assess the technical capacity of the consultant includes the following:</w:t>
      </w:r>
    </w:p>
    <w:p w14:paraId="4F4392AA" w14:textId="77777777" w:rsidR="00653D3E" w:rsidRPr="006F2C6E" w:rsidRDefault="00653D3E" w:rsidP="00653D3E">
      <w:pPr>
        <w:spacing w:after="0" w:line="240" w:lineRule="auto"/>
        <w:rPr>
          <w:rFonts w:ascii="Times New Roman" w:eastAsia="Times New Roman" w:hAnsi="Times New Roman" w:cs="Times New Roman"/>
        </w:rPr>
      </w:pPr>
    </w:p>
    <w:p w14:paraId="46331A2E" w14:textId="77777777" w:rsidR="006F2C6E" w:rsidRPr="006F2C6E" w:rsidRDefault="006F2C6E" w:rsidP="006F2C6E">
      <w:pPr>
        <w:spacing w:before="100" w:beforeAutospacing="1" w:after="100" w:afterAutospacing="1" w:line="240" w:lineRule="auto"/>
        <w:ind w:left="720"/>
        <w:rPr>
          <w:rFonts w:ascii="Times New Roman" w:eastAsia="Times New Roman" w:hAnsi="Times New Roman" w:cs="Times New Roman"/>
        </w:rPr>
      </w:pPr>
      <w:r w:rsidRPr="006F2C6E">
        <w:rPr>
          <w:rFonts w:ascii="Times New Roman" w:eastAsia="Times New Roman" w:hAnsi="Times New Roman" w:cs="Times New Roman"/>
          <w:b/>
        </w:rPr>
        <w:t>Education:</w:t>
      </w:r>
      <w:r w:rsidRPr="006F2C6E">
        <w:rPr>
          <w:rFonts w:ascii="Times New Roman" w:eastAsia="Times New Roman" w:hAnsi="Times New Roman" w:cs="Times New Roman"/>
        </w:rPr>
        <w:t xml:space="preserve"> </w:t>
      </w:r>
    </w:p>
    <w:p w14:paraId="3180204B" w14:textId="77777777" w:rsidR="006F2C6E" w:rsidRPr="006F2C6E" w:rsidRDefault="006F2C6E" w:rsidP="006F2C6E">
      <w:pPr>
        <w:numPr>
          <w:ilvl w:val="0"/>
          <w:numId w:val="44"/>
        </w:numPr>
        <w:spacing w:before="100" w:beforeAutospacing="1" w:after="100" w:afterAutospacing="1" w:line="240" w:lineRule="auto"/>
        <w:rPr>
          <w:rFonts w:ascii="Times New Roman" w:eastAsia="Times New Roman" w:hAnsi="Times New Roman" w:cs="Times New Roman"/>
        </w:rPr>
      </w:pPr>
      <w:r w:rsidRPr="006F2C6E">
        <w:rPr>
          <w:rFonts w:ascii="Times New Roman" w:eastAsia="Times New Roman" w:hAnsi="Times New Roman" w:cs="Times New Roman"/>
        </w:rPr>
        <w:t xml:space="preserve">Master's degree in Law; </w:t>
      </w:r>
    </w:p>
    <w:p w14:paraId="1B639EF6" w14:textId="77777777" w:rsidR="006F2C6E" w:rsidRPr="006F2C6E" w:rsidRDefault="006F2C6E" w:rsidP="006F2C6E">
      <w:pPr>
        <w:numPr>
          <w:ilvl w:val="0"/>
          <w:numId w:val="44"/>
        </w:numPr>
        <w:spacing w:before="100" w:beforeAutospacing="1" w:after="100" w:afterAutospacing="1" w:line="240" w:lineRule="auto"/>
        <w:rPr>
          <w:rFonts w:ascii="Times New Roman" w:eastAsia="Times New Roman" w:hAnsi="Times New Roman" w:cs="Times New Roman"/>
        </w:rPr>
      </w:pPr>
      <w:r w:rsidRPr="006F2C6E">
        <w:rPr>
          <w:rFonts w:ascii="Times New Roman" w:eastAsia="Times New Roman" w:hAnsi="Times New Roman" w:cs="Times New Roman"/>
        </w:rPr>
        <w:t>Certification/Licensure National accreditation as a Certified Lawyer;</w:t>
      </w:r>
    </w:p>
    <w:p w14:paraId="57D6024E" w14:textId="77777777" w:rsidR="006F2C6E" w:rsidRPr="006F2C6E" w:rsidRDefault="006F2C6E" w:rsidP="006F2C6E">
      <w:pPr>
        <w:spacing w:before="100" w:beforeAutospacing="1" w:after="0" w:line="240" w:lineRule="auto"/>
        <w:ind w:left="720"/>
        <w:rPr>
          <w:rFonts w:ascii="Times New Roman" w:eastAsia="Times New Roman" w:hAnsi="Times New Roman" w:cs="Times New Roman"/>
        </w:rPr>
      </w:pPr>
      <w:r w:rsidRPr="006F2C6E">
        <w:rPr>
          <w:rFonts w:ascii="Times New Roman" w:eastAsia="Times New Roman" w:hAnsi="Times New Roman" w:cs="Times New Roman"/>
          <w:b/>
        </w:rPr>
        <w:t>Experience:</w:t>
      </w:r>
      <w:r w:rsidRPr="006F2C6E">
        <w:rPr>
          <w:rFonts w:ascii="Times New Roman" w:eastAsia="Times New Roman" w:hAnsi="Times New Roman" w:cs="Times New Roman"/>
        </w:rPr>
        <w:t xml:space="preserve"> </w:t>
      </w:r>
    </w:p>
    <w:p w14:paraId="48235A5B" w14:textId="77777777" w:rsidR="006F2C6E" w:rsidRPr="006F2C6E" w:rsidRDefault="006F2C6E" w:rsidP="006F2C6E">
      <w:pPr>
        <w:numPr>
          <w:ilvl w:val="0"/>
          <w:numId w:val="45"/>
        </w:numPr>
        <w:spacing w:before="100" w:beforeAutospacing="1"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At least 7-10 years’ experience that is directly related to the duties and responsibilities specified.</w:t>
      </w:r>
    </w:p>
    <w:p w14:paraId="0F4E1DBE" w14:textId="77777777" w:rsidR="006F2C6E" w:rsidRPr="006F2C6E" w:rsidRDefault="006F2C6E" w:rsidP="006F2C6E">
      <w:pPr>
        <w:numPr>
          <w:ilvl w:val="0"/>
          <w:numId w:val="45"/>
        </w:numPr>
        <w:spacing w:before="100" w:beforeAutospacing="1" w:after="0" w:line="240" w:lineRule="auto"/>
        <w:jc w:val="both"/>
        <w:rPr>
          <w:rFonts w:ascii="Times New Roman" w:eastAsia="Times New Roman" w:hAnsi="Times New Roman" w:cs="Times New Roman"/>
        </w:rPr>
      </w:pPr>
      <w:r w:rsidRPr="006F2C6E">
        <w:rPr>
          <w:rFonts w:ascii="Times New Roman" w:eastAsia="Times New Roman" w:hAnsi="Times New Roman" w:cs="Times New Roman"/>
        </w:rPr>
        <w:t>At least 7 years’ experience on litigation and legal contract, agreement, and settlement procedures and documentation.</w:t>
      </w:r>
    </w:p>
    <w:p w14:paraId="42D7BCD8" w14:textId="77777777" w:rsidR="006F2C6E" w:rsidRPr="006F2C6E" w:rsidRDefault="006F2C6E" w:rsidP="006F2C6E">
      <w:pPr>
        <w:numPr>
          <w:ilvl w:val="0"/>
          <w:numId w:val="45"/>
        </w:numPr>
        <w:spacing w:before="100" w:beforeAutospacing="1" w:after="100" w:afterAutospacing="1" w:line="240" w:lineRule="auto"/>
        <w:jc w:val="both"/>
        <w:rPr>
          <w:rFonts w:ascii="Times New Roman" w:eastAsia="Times New Roman" w:hAnsi="Times New Roman" w:cs="Times New Roman"/>
        </w:rPr>
      </w:pPr>
      <w:r w:rsidRPr="006F2C6E">
        <w:rPr>
          <w:rFonts w:ascii="Times New Roman" w:eastAsia="Times New Roman" w:hAnsi="Times New Roman" w:cs="Times New Roman"/>
        </w:rPr>
        <w:t>At least 5 years’ experience and knowledge of principles, procedures, and standards for drafting a range of complex legal documentation in area of expertise.</w:t>
      </w:r>
    </w:p>
    <w:p w14:paraId="6974747F" w14:textId="77777777" w:rsidR="006F2C6E" w:rsidRPr="006F2C6E" w:rsidRDefault="006F2C6E" w:rsidP="006F2C6E">
      <w:pPr>
        <w:numPr>
          <w:ilvl w:val="0"/>
          <w:numId w:val="45"/>
        </w:numPr>
        <w:spacing w:before="100" w:beforeAutospacing="1" w:after="100" w:afterAutospacing="1" w:line="240" w:lineRule="auto"/>
        <w:jc w:val="both"/>
        <w:rPr>
          <w:rFonts w:ascii="Times New Roman" w:eastAsia="Times New Roman" w:hAnsi="Times New Roman" w:cs="Times New Roman"/>
        </w:rPr>
      </w:pPr>
      <w:r w:rsidRPr="006F2C6E">
        <w:rPr>
          <w:rFonts w:ascii="Times New Roman" w:eastAsia="Times New Roman" w:hAnsi="Times New Roman" w:cs="Times New Roman"/>
        </w:rPr>
        <w:t>Advanced working knowledge of legal research principles, methods, techniques, and resources.</w:t>
      </w:r>
    </w:p>
    <w:p w14:paraId="33A617A9" w14:textId="77777777" w:rsidR="006F2C6E" w:rsidRPr="006F2C6E" w:rsidRDefault="006F2C6E" w:rsidP="006F2C6E">
      <w:pPr>
        <w:numPr>
          <w:ilvl w:val="0"/>
          <w:numId w:val="45"/>
        </w:numPr>
        <w:spacing w:before="100" w:beforeAutospacing="1" w:after="100" w:afterAutospacing="1" w:line="240" w:lineRule="auto"/>
        <w:jc w:val="both"/>
        <w:rPr>
          <w:rFonts w:ascii="Times New Roman" w:eastAsia="Times New Roman" w:hAnsi="Times New Roman" w:cs="Times New Roman"/>
        </w:rPr>
      </w:pPr>
      <w:r w:rsidRPr="006F2C6E">
        <w:rPr>
          <w:rFonts w:ascii="Times New Roman" w:eastAsia="Times New Roman" w:hAnsi="Times New Roman" w:cs="Times New Roman"/>
        </w:rPr>
        <w:t>Knowledge of current and emerging developments and trends within area of project implementation.</w:t>
      </w:r>
    </w:p>
    <w:p w14:paraId="05E67AFA" w14:textId="77777777" w:rsidR="006F2C6E" w:rsidRPr="006F2C6E" w:rsidRDefault="006F2C6E" w:rsidP="006F2C6E">
      <w:pPr>
        <w:spacing w:before="100" w:beforeAutospacing="1" w:after="100" w:afterAutospacing="1" w:line="240" w:lineRule="auto"/>
        <w:ind w:left="720"/>
        <w:rPr>
          <w:rFonts w:ascii="Times New Roman" w:eastAsia="Times New Roman" w:hAnsi="Times New Roman" w:cs="Times New Roman"/>
        </w:rPr>
      </w:pPr>
      <w:r w:rsidRPr="006F2C6E">
        <w:rPr>
          <w:rFonts w:ascii="Times New Roman" w:eastAsia="Times New Roman" w:hAnsi="Times New Roman" w:cs="Times New Roman"/>
          <w:b/>
        </w:rPr>
        <w:t>Other:</w:t>
      </w:r>
      <w:r w:rsidRPr="006F2C6E">
        <w:rPr>
          <w:rFonts w:ascii="Times New Roman" w:eastAsia="Times New Roman" w:hAnsi="Times New Roman" w:cs="Times New Roman"/>
        </w:rPr>
        <w:t xml:space="preserve"> </w:t>
      </w:r>
    </w:p>
    <w:p w14:paraId="76086E5B" w14:textId="77777777" w:rsidR="006F2C6E" w:rsidRPr="006F2C6E" w:rsidRDefault="006F2C6E" w:rsidP="006F2C6E">
      <w:pPr>
        <w:numPr>
          <w:ilvl w:val="0"/>
          <w:numId w:val="45"/>
        </w:numPr>
        <w:spacing w:before="100" w:beforeAutospacing="1" w:after="100" w:afterAutospacing="1" w:line="240" w:lineRule="auto"/>
        <w:rPr>
          <w:rFonts w:ascii="Times New Roman" w:eastAsia="Times New Roman" w:hAnsi="Times New Roman" w:cs="Times New Roman"/>
        </w:rPr>
      </w:pPr>
      <w:r w:rsidRPr="006F2C6E">
        <w:rPr>
          <w:rFonts w:ascii="Times New Roman" w:eastAsia="Times New Roman" w:hAnsi="Times New Roman" w:cs="Times New Roman"/>
        </w:rPr>
        <w:t>Strong interpersonal skills and the ability to work effectively with a wide range of constituencies in a diverse community.</w:t>
      </w:r>
    </w:p>
    <w:p w14:paraId="3C7E9956" w14:textId="77777777" w:rsidR="006F2C6E" w:rsidRPr="006F2C6E" w:rsidRDefault="006F2C6E" w:rsidP="006F2C6E">
      <w:pPr>
        <w:numPr>
          <w:ilvl w:val="0"/>
          <w:numId w:val="45"/>
        </w:numPr>
        <w:spacing w:before="100" w:beforeAutospacing="1" w:after="100" w:afterAutospacing="1" w:line="240" w:lineRule="auto"/>
        <w:rPr>
          <w:rFonts w:ascii="Times New Roman" w:eastAsia="Times New Roman" w:hAnsi="Times New Roman" w:cs="Times New Roman"/>
        </w:rPr>
      </w:pPr>
      <w:r w:rsidRPr="006F2C6E">
        <w:rPr>
          <w:rFonts w:ascii="Times New Roman" w:eastAsia="Times New Roman" w:hAnsi="Times New Roman" w:cs="Times New Roman"/>
        </w:rPr>
        <w:t>Advanced verbal and written communication skills and the ability to present effectively to small and large groups.</w:t>
      </w:r>
    </w:p>
    <w:p w14:paraId="5FCD50E1" w14:textId="77777777" w:rsidR="006F2C6E" w:rsidRPr="006F2C6E" w:rsidRDefault="006F2C6E" w:rsidP="006F2C6E">
      <w:pPr>
        <w:numPr>
          <w:ilvl w:val="0"/>
          <w:numId w:val="45"/>
        </w:numPr>
        <w:spacing w:before="100" w:beforeAutospacing="1" w:after="100" w:afterAutospacing="1" w:line="240" w:lineRule="auto"/>
        <w:rPr>
          <w:rFonts w:ascii="Times New Roman" w:eastAsia="Times New Roman" w:hAnsi="Times New Roman" w:cs="Times New Roman"/>
        </w:rPr>
      </w:pPr>
      <w:r w:rsidRPr="006F2C6E">
        <w:rPr>
          <w:rFonts w:ascii="Times New Roman" w:eastAsia="Times New Roman" w:hAnsi="Times New Roman" w:cs="Times New Roman"/>
        </w:rPr>
        <w:t>Ability to effectively communicate complex legal information to senior staff of Ministries and the Project.</w:t>
      </w:r>
    </w:p>
    <w:p w14:paraId="62A4C35E" w14:textId="77777777" w:rsidR="006F2C6E" w:rsidRPr="006F2C6E" w:rsidRDefault="006F2C6E" w:rsidP="006F2C6E">
      <w:pPr>
        <w:numPr>
          <w:ilvl w:val="0"/>
          <w:numId w:val="45"/>
        </w:numPr>
        <w:spacing w:before="100" w:beforeAutospacing="1" w:after="100" w:afterAutospacing="1" w:line="240" w:lineRule="auto"/>
        <w:rPr>
          <w:rFonts w:ascii="Times New Roman" w:eastAsia="Times New Roman" w:hAnsi="Times New Roman" w:cs="Times New Roman"/>
        </w:rPr>
      </w:pPr>
      <w:r w:rsidRPr="006F2C6E">
        <w:rPr>
          <w:rFonts w:ascii="Times New Roman" w:eastAsia="Times New Roman" w:hAnsi="Times New Roman" w:cs="Times New Roman"/>
        </w:rPr>
        <w:t>Strong investigative and problem resolution skills.</w:t>
      </w:r>
    </w:p>
    <w:p w14:paraId="65E7E21C" w14:textId="77777777" w:rsidR="006F2C6E" w:rsidRPr="006F2C6E" w:rsidRDefault="006F2C6E" w:rsidP="006F2C6E">
      <w:pPr>
        <w:numPr>
          <w:ilvl w:val="0"/>
          <w:numId w:val="45"/>
        </w:numPr>
        <w:spacing w:before="100" w:beforeAutospacing="1" w:after="100" w:afterAutospacing="1" w:line="240" w:lineRule="auto"/>
        <w:rPr>
          <w:rFonts w:ascii="Times New Roman" w:eastAsia="Times New Roman" w:hAnsi="Times New Roman" w:cs="Times New Roman"/>
        </w:rPr>
      </w:pPr>
      <w:r w:rsidRPr="006F2C6E">
        <w:rPr>
          <w:rFonts w:ascii="Times New Roman" w:eastAsia="Times New Roman" w:hAnsi="Times New Roman" w:cs="Times New Roman"/>
        </w:rPr>
        <w:t>Fluent in written and verbal English and Mongolian</w:t>
      </w:r>
    </w:p>
    <w:p w14:paraId="7811DB1D" w14:textId="77777777" w:rsidR="005F38C0" w:rsidRPr="006F2C6E" w:rsidRDefault="005F38C0" w:rsidP="005F38C0">
      <w:pPr>
        <w:spacing w:after="0" w:line="240" w:lineRule="auto"/>
        <w:rPr>
          <w:rFonts w:ascii="Times New Roman" w:eastAsia="Times New Roman" w:hAnsi="Times New Roman" w:cs="Times New Roman"/>
        </w:rPr>
      </w:pPr>
    </w:p>
    <w:p w14:paraId="1B8C4E5B" w14:textId="12B3BCBF" w:rsidR="00653D3E" w:rsidRPr="006F2C6E" w:rsidRDefault="00653D3E" w:rsidP="005F38C0">
      <w:pPr>
        <w:spacing w:after="0" w:line="240" w:lineRule="auto"/>
        <w:rPr>
          <w:rFonts w:ascii="Times New Roman" w:eastAsia="Times New Roman" w:hAnsi="Times New Roman" w:cs="Times New Roman"/>
          <w:b/>
          <w:bCs/>
        </w:rPr>
      </w:pPr>
      <w:r w:rsidRPr="006F2C6E">
        <w:rPr>
          <w:rFonts w:ascii="Times New Roman" w:eastAsia="Times New Roman" w:hAnsi="Times New Roman" w:cs="Times New Roman"/>
          <w:b/>
          <w:bCs/>
        </w:rPr>
        <w:t>CONTRACT DURATION</w:t>
      </w:r>
    </w:p>
    <w:p w14:paraId="2A225C4A" w14:textId="77777777" w:rsidR="007758CA" w:rsidRPr="006F2C6E" w:rsidRDefault="007758CA" w:rsidP="005F38C0">
      <w:pPr>
        <w:spacing w:after="0" w:line="240" w:lineRule="auto"/>
        <w:rPr>
          <w:rFonts w:ascii="Times New Roman" w:eastAsia="Times New Roman" w:hAnsi="Times New Roman" w:cs="Times New Roman"/>
        </w:rPr>
      </w:pPr>
    </w:p>
    <w:p w14:paraId="317AC1C4" w14:textId="19B3770F" w:rsidR="00482483" w:rsidRPr="006F2C6E" w:rsidRDefault="00482483" w:rsidP="00482483">
      <w:pPr>
        <w:shd w:val="clear" w:color="auto" w:fill="FFFFFF" w:themeFill="background1"/>
        <w:tabs>
          <w:tab w:val="left" w:pos="720"/>
          <w:tab w:val="left" w:pos="5940"/>
        </w:tabs>
        <w:spacing w:after="0" w:line="240" w:lineRule="auto"/>
        <w:jc w:val="both"/>
        <w:rPr>
          <w:rFonts w:ascii="Times New Roman" w:hAnsi="Times New Roman" w:cs="Times New Roman"/>
        </w:rPr>
      </w:pPr>
      <w:r w:rsidRPr="006F2C6E">
        <w:rPr>
          <w:rFonts w:ascii="Times New Roman" w:hAnsi="Times New Roman" w:cs="Times New Roman"/>
        </w:rPr>
        <w:t>The consultancy work is expected to commence in</w:t>
      </w:r>
      <w:r w:rsidRPr="006F2C6E">
        <w:rPr>
          <w:rFonts w:ascii="Times New Roman" w:hAnsi="Times New Roman" w:cs="Times New Roman"/>
          <w:i/>
          <w:color w:val="0000FF"/>
        </w:rPr>
        <w:t xml:space="preserve"> </w:t>
      </w:r>
      <w:r w:rsidRPr="006F2C6E">
        <w:rPr>
          <w:rFonts w:ascii="Times New Roman" w:hAnsi="Times New Roman" w:cs="Times New Roman"/>
        </w:rPr>
        <w:t xml:space="preserve">October 2020. </w:t>
      </w:r>
      <w:r w:rsidR="00653D3E" w:rsidRPr="006F2C6E">
        <w:rPr>
          <w:rFonts w:ascii="Times New Roman" w:eastAsia="Times New Roman" w:hAnsi="Times New Roman" w:cs="Times New Roman"/>
        </w:rPr>
        <w:t xml:space="preserve">The contract duration is </w:t>
      </w:r>
      <w:r w:rsidR="006F2C6E" w:rsidRPr="006F2C6E">
        <w:rPr>
          <w:rFonts w:ascii="Times New Roman" w:eastAsia="Times New Roman" w:hAnsi="Times New Roman" w:cs="Times New Roman"/>
        </w:rPr>
        <w:t>12</w:t>
      </w:r>
      <w:r w:rsidR="00653D3E" w:rsidRPr="006F2C6E">
        <w:rPr>
          <w:rFonts w:ascii="Times New Roman" w:eastAsia="Times New Roman" w:hAnsi="Times New Roman" w:cs="Times New Roman"/>
        </w:rPr>
        <w:t xml:space="preserve"> </w:t>
      </w:r>
      <w:r w:rsidR="006F2C6E" w:rsidRPr="006F2C6E">
        <w:rPr>
          <w:rFonts w:ascii="Times New Roman" w:eastAsia="Times New Roman" w:hAnsi="Times New Roman" w:cs="Times New Roman"/>
        </w:rPr>
        <w:t>months</w:t>
      </w:r>
      <w:r w:rsidR="00653D3E" w:rsidRPr="006F2C6E">
        <w:rPr>
          <w:rFonts w:ascii="Times New Roman" w:eastAsia="Times New Roman" w:hAnsi="Times New Roman" w:cs="Times New Roman"/>
        </w:rPr>
        <w:t xml:space="preserve"> after signing the contract.  </w:t>
      </w:r>
    </w:p>
    <w:p w14:paraId="33445D80" w14:textId="77777777" w:rsidR="00482483" w:rsidRPr="006F2C6E" w:rsidRDefault="00482483" w:rsidP="006D49D6">
      <w:pPr>
        <w:ind w:firstLine="720"/>
        <w:jc w:val="both"/>
        <w:rPr>
          <w:rFonts w:ascii="Times New Roman" w:hAnsi="Times New Roman" w:cs="Times New Roman"/>
        </w:rPr>
      </w:pPr>
    </w:p>
    <w:p w14:paraId="1E4599D2" w14:textId="4D683EF7" w:rsidR="00960EEE" w:rsidRPr="006F2C6E" w:rsidRDefault="00960EEE" w:rsidP="006D49D6">
      <w:pPr>
        <w:ind w:firstLine="720"/>
        <w:jc w:val="both"/>
        <w:rPr>
          <w:rFonts w:ascii="Times New Roman" w:hAnsi="Times New Roman" w:cs="Times New Roman"/>
        </w:rPr>
      </w:pPr>
      <w:r w:rsidRPr="006F2C6E">
        <w:rPr>
          <w:rFonts w:ascii="Times New Roman" w:hAnsi="Times New Roman" w:cs="Times New Roman"/>
        </w:rPr>
        <w:t xml:space="preserve">The consultant will be selected in accordance with the </w:t>
      </w:r>
      <w:r w:rsidRPr="006F2C6E">
        <w:rPr>
          <w:rFonts w:ascii="Times New Roman" w:hAnsi="Times New Roman" w:cs="Times New Roman"/>
          <w:i/>
        </w:rPr>
        <w:t>World Bank Guidelines: Selection and Employment of Consultants by the World Bank Borrowers, January 2011 (Revised July 2014).</w:t>
      </w:r>
      <w:r w:rsidRPr="006F2C6E">
        <w:rPr>
          <w:rFonts w:ascii="Times New Roman" w:hAnsi="Times New Roman" w:cs="Times New Roman"/>
        </w:rPr>
        <w:t xml:space="preserve"> The </w:t>
      </w:r>
      <w:r w:rsidRPr="006F2C6E">
        <w:rPr>
          <w:rFonts w:ascii="Times New Roman" w:hAnsi="Times New Roman" w:cs="Times New Roman"/>
        </w:rPr>
        <w:lastRenderedPageBreak/>
        <w:t xml:space="preserve">attention of interested Consultants is drawn to paragraph 1.9 and 1.11 of the World Bank’s Guidelines, setting forth the World Bank’s policy on conflict of interest and eligibility.  </w:t>
      </w:r>
    </w:p>
    <w:p w14:paraId="6F2AD00C" w14:textId="77777777" w:rsidR="00960EEE" w:rsidRPr="006F2C6E" w:rsidRDefault="00960EEE" w:rsidP="00960EEE">
      <w:pPr>
        <w:jc w:val="both"/>
        <w:rPr>
          <w:rFonts w:ascii="Times New Roman" w:hAnsi="Times New Roman" w:cs="Times New Roman"/>
        </w:rPr>
      </w:pPr>
      <w:r w:rsidRPr="006F2C6E">
        <w:rPr>
          <w:rFonts w:ascii="Times New Roman" w:hAnsi="Times New Roman" w:cs="Times New Roman"/>
        </w:rPr>
        <w:t xml:space="preserve"> If you possess the above qualifications, please submit following documents:  </w:t>
      </w:r>
    </w:p>
    <w:p w14:paraId="587C567E" w14:textId="5DE0DC7E" w:rsidR="00960EEE" w:rsidRPr="006F2C6E" w:rsidRDefault="00960EEE" w:rsidP="00960EEE">
      <w:pPr>
        <w:spacing w:after="0" w:line="240" w:lineRule="auto"/>
        <w:ind w:left="540"/>
        <w:jc w:val="both"/>
        <w:rPr>
          <w:rFonts w:ascii="Times New Roman" w:hAnsi="Times New Roman" w:cs="Times New Roman"/>
          <w:b/>
        </w:rPr>
      </w:pPr>
      <w:r w:rsidRPr="006F2C6E">
        <w:rPr>
          <w:rFonts w:ascii="Times New Roman" w:hAnsi="Times New Roman" w:cs="Times New Roman"/>
        </w:rPr>
        <w:t xml:space="preserve">1. </w:t>
      </w:r>
      <w:r w:rsidRPr="006F2C6E">
        <w:rPr>
          <w:rFonts w:ascii="Times New Roman" w:hAnsi="Times New Roman" w:cs="Times New Roman"/>
          <w:b/>
        </w:rPr>
        <w:t xml:space="preserve">Cover letter indicating why you consider yourself suitable for the position,  </w:t>
      </w:r>
    </w:p>
    <w:p w14:paraId="350EFC9C" w14:textId="77777777" w:rsidR="00960EEE" w:rsidRPr="006F2C6E" w:rsidRDefault="00960EEE" w:rsidP="00960EEE">
      <w:pPr>
        <w:spacing w:after="0" w:line="240" w:lineRule="auto"/>
        <w:ind w:left="540"/>
        <w:jc w:val="both"/>
        <w:rPr>
          <w:rFonts w:ascii="Times New Roman" w:hAnsi="Times New Roman" w:cs="Times New Roman"/>
        </w:rPr>
      </w:pPr>
      <w:r w:rsidRPr="006F2C6E">
        <w:rPr>
          <w:rFonts w:ascii="Times New Roman" w:hAnsi="Times New Roman" w:cs="Times New Roman"/>
        </w:rPr>
        <w:t xml:space="preserve">2. </w:t>
      </w:r>
      <w:r w:rsidRPr="006F2C6E">
        <w:rPr>
          <w:rFonts w:ascii="Times New Roman" w:hAnsi="Times New Roman" w:cs="Times New Roman"/>
          <w:b/>
        </w:rPr>
        <w:t>Detailed CV highlighting relevant skills/experience,</w:t>
      </w:r>
      <w:r w:rsidRPr="006F2C6E">
        <w:rPr>
          <w:rFonts w:ascii="Times New Roman" w:hAnsi="Times New Roman" w:cs="Times New Roman"/>
        </w:rPr>
        <w:t xml:space="preserve">  </w:t>
      </w:r>
    </w:p>
    <w:p w14:paraId="1AFDC889" w14:textId="77777777" w:rsidR="00960EEE" w:rsidRPr="006F2C6E" w:rsidRDefault="00960EEE" w:rsidP="00960EEE">
      <w:pPr>
        <w:spacing w:after="0" w:line="240" w:lineRule="auto"/>
        <w:ind w:left="540"/>
        <w:jc w:val="both"/>
        <w:rPr>
          <w:rFonts w:ascii="Times New Roman" w:hAnsi="Times New Roman" w:cs="Times New Roman"/>
          <w:b/>
        </w:rPr>
      </w:pPr>
      <w:r w:rsidRPr="006F2C6E">
        <w:rPr>
          <w:rFonts w:ascii="Times New Roman" w:hAnsi="Times New Roman" w:cs="Times New Roman"/>
        </w:rPr>
        <w:t xml:space="preserve">3. </w:t>
      </w:r>
      <w:r w:rsidRPr="006F2C6E">
        <w:rPr>
          <w:rFonts w:ascii="Times New Roman" w:hAnsi="Times New Roman" w:cs="Times New Roman"/>
          <w:b/>
        </w:rPr>
        <w:t xml:space="preserve">Copy of diplomas or certificates and,  </w:t>
      </w:r>
    </w:p>
    <w:p w14:paraId="1502FDC6" w14:textId="140E181B" w:rsidR="00960EEE" w:rsidRPr="006F2C6E" w:rsidRDefault="00960EEE" w:rsidP="00960EEE">
      <w:pPr>
        <w:spacing w:after="0" w:line="240" w:lineRule="auto"/>
        <w:ind w:left="540"/>
        <w:jc w:val="both"/>
        <w:rPr>
          <w:rFonts w:ascii="Times New Roman" w:hAnsi="Times New Roman" w:cs="Times New Roman"/>
          <w:b/>
        </w:rPr>
      </w:pPr>
      <w:r w:rsidRPr="006F2C6E">
        <w:rPr>
          <w:rFonts w:ascii="Times New Roman" w:hAnsi="Times New Roman" w:cs="Times New Roman"/>
        </w:rPr>
        <w:t xml:space="preserve">4. </w:t>
      </w:r>
      <w:r w:rsidRPr="006F2C6E">
        <w:rPr>
          <w:rFonts w:ascii="Times New Roman" w:hAnsi="Times New Roman" w:cs="Times New Roman"/>
          <w:b/>
        </w:rPr>
        <w:t xml:space="preserve">2 reference letters from last two employers in a sealed envelope to the below address, no later than </w:t>
      </w:r>
      <w:r w:rsidR="00653D3E" w:rsidRPr="006F2C6E">
        <w:rPr>
          <w:rFonts w:ascii="Times New Roman" w:hAnsi="Times New Roman" w:cs="Times New Roman"/>
          <w:b/>
        </w:rPr>
        <w:t>September</w:t>
      </w:r>
      <w:r w:rsidRPr="006F2C6E">
        <w:rPr>
          <w:rFonts w:ascii="Times New Roman" w:hAnsi="Times New Roman" w:cs="Times New Roman"/>
          <w:b/>
        </w:rPr>
        <w:t xml:space="preserve"> </w:t>
      </w:r>
      <w:r w:rsidR="00653D3E" w:rsidRPr="006F2C6E">
        <w:rPr>
          <w:rFonts w:ascii="Times New Roman" w:hAnsi="Times New Roman" w:cs="Times New Roman"/>
          <w:b/>
        </w:rPr>
        <w:t>2</w:t>
      </w:r>
      <w:r w:rsidR="002F6AD0">
        <w:rPr>
          <w:rFonts w:ascii="Times New Roman" w:hAnsi="Times New Roman" w:cs="Times New Roman"/>
          <w:b/>
        </w:rPr>
        <w:t>8</w:t>
      </w:r>
      <w:r w:rsidR="00653D3E" w:rsidRPr="006F2C6E">
        <w:rPr>
          <w:rFonts w:ascii="Times New Roman" w:hAnsi="Times New Roman" w:cs="Times New Roman"/>
          <w:b/>
        </w:rPr>
        <w:t>, 2020, 17</w:t>
      </w:r>
      <w:r w:rsidRPr="006F2C6E">
        <w:rPr>
          <w:rFonts w:ascii="Times New Roman" w:hAnsi="Times New Roman" w:cs="Times New Roman"/>
          <w:b/>
        </w:rPr>
        <w:t xml:space="preserve">:00 hours.  </w:t>
      </w:r>
    </w:p>
    <w:p w14:paraId="2ECE4BC7" w14:textId="77777777" w:rsidR="00960EEE" w:rsidRPr="006F2C6E" w:rsidRDefault="00960EEE" w:rsidP="00960EEE">
      <w:pPr>
        <w:jc w:val="both"/>
        <w:rPr>
          <w:rFonts w:ascii="Times New Roman" w:hAnsi="Times New Roman" w:cs="Times New Roman"/>
        </w:rPr>
      </w:pPr>
      <w:r w:rsidRPr="006F2C6E">
        <w:rPr>
          <w:rFonts w:ascii="Times New Roman" w:hAnsi="Times New Roman" w:cs="Times New Roman"/>
        </w:rPr>
        <w:t xml:space="preserve"> </w:t>
      </w:r>
    </w:p>
    <w:p w14:paraId="3B3DE9A2" w14:textId="623817EE" w:rsidR="00960EEE" w:rsidRPr="006F2C6E" w:rsidRDefault="00960EEE" w:rsidP="00960EEE">
      <w:pPr>
        <w:jc w:val="both"/>
        <w:rPr>
          <w:rFonts w:ascii="Times New Roman" w:hAnsi="Times New Roman" w:cs="Times New Roman"/>
        </w:rPr>
      </w:pPr>
      <w:r w:rsidRPr="006F2C6E">
        <w:rPr>
          <w:rFonts w:ascii="Times New Roman" w:hAnsi="Times New Roman" w:cs="Times New Roman"/>
          <w:b/>
        </w:rPr>
        <w:t>Incomplete applications would not be considered and ONLY short-listed candidates will be contacted.</w:t>
      </w:r>
      <w:r w:rsidRPr="006F2C6E">
        <w:rPr>
          <w:rFonts w:ascii="Times New Roman" w:hAnsi="Times New Roman" w:cs="Times New Roman"/>
        </w:rPr>
        <w:t xml:space="preserve"> The submitted documents will not be returned to the applicants.  </w:t>
      </w:r>
    </w:p>
    <w:p w14:paraId="0AE7FEC2" w14:textId="77777777" w:rsidR="00960EEE" w:rsidRPr="006F2C6E" w:rsidRDefault="00960EEE" w:rsidP="00960EEE">
      <w:pPr>
        <w:tabs>
          <w:tab w:val="left" w:pos="0"/>
          <w:tab w:val="right" w:leader="dot" w:pos="7920"/>
        </w:tabs>
        <w:suppressAutoHyphens/>
        <w:spacing w:before="120"/>
        <w:jc w:val="center"/>
        <w:rPr>
          <w:rFonts w:ascii="Times New Roman" w:hAnsi="Times New Roman" w:cs="Times New Roman"/>
          <w:b/>
        </w:rPr>
      </w:pPr>
      <w:r w:rsidRPr="006F2C6E">
        <w:rPr>
          <w:rFonts w:ascii="Times New Roman" w:hAnsi="Times New Roman" w:cs="Times New Roman"/>
          <w:b/>
        </w:rPr>
        <w:t>Contact address:</w:t>
      </w:r>
    </w:p>
    <w:p w14:paraId="0F7F717D" w14:textId="77777777" w:rsidR="00653D3E" w:rsidRPr="006F2C6E" w:rsidRDefault="00653D3E" w:rsidP="00653D3E">
      <w:pPr>
        <w:suppressAutoHyphens/>
        <w:spacing w:after="0" w:line="240" w:lineRule="auto"/>
        <w:rPr>
          <w:rFonts w:ascii="Times New Roman" w:hAnsi="Times New Roman" w:cs="Times New Roman"/>
          <w:iCs/>
          <w:spacing w:val="-2"/>
        </w:rPr>
      </w:pPr>
      <w:r w:rsidRPr="006F2C6E">
        <w:rPr>
          <w:rFonts w:ascii="Times New Roman" w:hAnsi="Times New Roman" w:cs="Times New Roman"/>
          <w:iCs/>
          <w:spacing w:val="-2"/>
        </w:rPr>
        <w:t>Export Development Project</w:t>
      </w:r>
    </w:p>
    <w:p w14:paraId="27317106" w14:textId="77777777" w:rsidR="00653D3E" w:rsidRPr="006F2C6E" w:rsidRDefault="00653D3E" w:rsidP="00653D3E">
      <w:pPr>
        <w:suppressAutoHyphens/>
        <w:spacing w:after="0" w:line="240" w:lineRule="auto"/>
        <w:rPr>
          <w:rFonts w:ascii="Times New Roman" w:hAnsi="Times New Roman" w:cs="Times New Roman"/>
          <w:iCs/>
          <w:spacing w:val="-2"/>
        </w:rPr>
      </w:pPr>
      <w:r w:rsidRPr="006F2C6E">
        <w:rPr>
          <w:rFonts w:ascii="Times New Roman" w:hAnsi="Times New Roman" w:cs="Times New Roman"/>
          <w:iCs/>
          <w:spacing w:val="-2"/>
        </w:rPr>
        <w:t>Attn: Khulan U., Procurement Specialist</w:t>
      </w:r>
    </w:p>
    <w:p w14:paraId="2EC9B7E4" w14:textId="77777777" w:rsidR="00653D3E" w:rsidRPr="006F2C6E" w:rsidRDefault="00653D3E" w:rsidP="00653D3E">
      <w:pPr>
        <w:suppressAutoHyphens/>
        <w:spacing w:after="0" w:line="240" w:lineRule="auto"/>
        <w:jc w:val="both"/>
        <w:rPr>
          <w:rFonts w:ascii="Times New Roman" w:hAnsi="Times New Roman" w:cs="Times New Roman"/>
          <w:iCs/>
          <w:spacing w:val="-2"/>
        </w:rPr>
      </w:pPr>
      <w:r w:rsidRPr="006F2C6E">
        <w:rPr>
          <w:rFonts w:ascii="Times New Roman" w:hAnsi="Times New Roman" w:cs="Times New Roman"/>
          <w:iCs/>
          <w:spacing w:val="-2"/>
        </w:rPr>
        <w:t>MERU tower, 6</w:t>
      </w:r>
      <w:r w:rsidRPr="006F2C6E">
        <w:rPr>
          <w:rFonts w:ascii="Times New Roman" w:hAnsi="Times New Roman" w:cs="Times New Roman"/>
          <w:iCs/>
          <w:spacing w:val="-2"/>
          <w:vertAlign w:val="superscript"/>
        </w:rPr>
        <w:t>th</w:t>
      </w:r>
      <w:r w:rsidRPr="006F2C6E">
        <w:rPr>
          <w:rFonts w:ascii="Times New Roman" w:hAnsi="Times New Roman" w:cs="Times New Roman"/>
          <w:iCs/>
          <w:spacing w:val="-2"/>
        </w:rPr>
        <w:t xml:space="preserve"> floor, PIU office, Export Development Project</w:t>
      </w:r>
    </w:p>
    <w:p w14:paraId="0BA06EF6" w14:textId="77777777" w:rsidR="00653D3E" w:rsidRPr="006F2C6E" w:rsidRDefault="00653D3E" w:rsidP="00653D3E">
      <w:pPr>
        <w:suppressAutoHyphens/>
        <w:spacing w:after="0" w:line="240" w:lineRule="auto"/>
        <w:rPr>
          <w:rFonts w:ascii="Times New Roman" w:hAnsi="Times New Roman" w:cs="Times New Roman"/>
          <w:iCs/>
          <w:spacing w:val="-2"/>
        </w:rPr>
      </w:pPr>
      <w:proofErr w:type="spellStart"/>
      <w:r w:rsidRPr="006F2C6E">
        <w:rPr>
          <w:rFonts w:ascii="Times New Roman" w:hAnsi="Times New Roman" w:cs="Times New Roman"/>
          <w:iCs/>
          <w:spacing w:val="-2"/>
        </w:rPr>
        <w:t>Jamiyan</w:t>
      </w:r>
      <w:proofErr w:type="spellEnd"/>
      <w:r w:rsidRPr="006F2C6E">
        <w:rPr>
          <w:rFonts w:ascii="Times New Roman" w:hAnsi="Times New Roman" w:cs="Times New Roman"/>
          <w:iCs/>
          <w:spacing w:val="-2"/>
        </w:rPr>
        <w:t xml:space="preserve"> Gun Street 18-2, 14210</w:t>
      </w:r>
    </w:p>
    <w:p w14:paraId="24CD91A2" w14:textId="77777777" w:rsidR="00653D3E" w:rsidRPr="006F2C6E" w:rsidRDefault="00653D3E" w:rsidP="00653D3E">
      <w:pPr>
        <w:suppressAutoHyphens/>
        <w:spacing w:after="0" w:line="240" w:lineRule="auto"/>
        <w:rPr>
          <w:rFonts w:ascii="Times New Roman" w:hAnsi="Times New Roman" w:cs="Times New Roman"/>
          <w:iCs/>
          <w:spacing w:val="-2"/>
        </w:rPr>
      </w:pPr>
      <w:proofErr w:type="spellStart"/>
      <w:r w:rsidRPr="006F2C6E">
        <w:rPr>
          <w:rFonts w:ascii="Times New Roman" w:hAnsi="Times New Roman" w:cs="Times New Roman"/>
          <w:iCs/>
          <w:spacing w:val="-2"/>
        </w:rPr>
        <w:t>Sukhbaatar</w:t>
      </w:r>
      <w:proofErr w:type="spellEnd"/>
      <w:r w:rsidRPr="006F2C6E">
        <w:rPr>
          <w:rFonts w:ascii="Times New Roman" w:hAnsi="Times New Roman" w:cs="Times New Roman"/>
          <w:iCs/>
          <w:spacing w:val="-2"/>
        </w:rPr>
        <w:t xml:space="preserve"> District, 1st </w:t>
      </w:r>
      <w:proofErr w:type="spellStart"/>
      <w:r w:rsidRPr="006F2C6E">
        <w:rPr>
          <w:rFonts w:ascii="Times New Roman" w:hAnsi="Times New Roman" w:cs="Times New Roman"/>
          <w:iCs/>
          <w:spacing w:val="-2"/>
        </w:rPr>
        <w:t>Khoroo</w:t>
      </w:r>
      <w:proofErr w:type="spellEnd"/>
    </w:p>
    <w:p w14:paraId="7D58CB84" w14:textId="77777777" w:rsidR="00653D3E" w:rsidRPr="006F2C6E" w:rsidRDefault="00653D3E" w:rsidP="00653D3E">
      <w:pPr>
        <w:suppressAutoHyphens/>
        <w:spacing w:after="0" w:line="240" w:lineRule="auto"/>
        <w:rPr>
          <w:rFonts w:ascii="Times New Roman" w:hAnsi="Times New Roman" w:cs="Times New Roman"/>
          <w:iCs/>
          <w:spacing w:val="-2"/>
        </w:rPr>
      </w:pPr>
      <w:r w:rsidRPr="006F2C6E">
        <w:rPr>
          <w:rFonts w:ascii="Times New Roman" w:hAnsi="Times New Roman" w:cs="Times New Roman"/>
          <w:iCs/>
          <w:spacing w:val="-2"/>
        </w:rPr>
        <w:t>Ulaanbaatar, Mongolia</w:t>
      </w:r>
    </w:p>
    <w:p w14:paraId="528474B9" w14:textId="77777777" w:rsidR="00653D3E" w:rsidRPr="006F2C6E" w:rsidRDefault="00653D3E" w:rsidP="00653D3E">
      <w:pPr>
        <w:suppressAutoHyphens/>
        <w:spacing w:after="0" w:line="240" w:lineRule="auto"/>
        <w:rPr>
          <w:rFonts w:ascii="Times New Roman" w:hAnsi="Times New Roman" w:cs="Times New Roman"/>
          <w:iCs/>
          <w:spacing w:val="-2"/>
        </w:rPr>
      </w:pPr>
      <w:r w:rsidRPr="006F2C6E">
        <w:rPr>
          <w:rFonts w:ascii="Times New Roman" w:hAnsi="Times New Roman" w:cs="Times New Roman"/>
          <w:spacing w:val="-2"/>
        </w:rPr>
        <w:t>Tel:</w:t>
      </w:r>
      <w:r w:rsidRPr="006F2C6E">
        <w:rPr>
          <w:rFonts w:ascii="Times New Roman" w:hAnsi="Times New Roman" w:cs="Times New Roman"/>
          <w:iCs/>
          <w:spacing w:val="-2"/>
        </w:rPr>
        <w:t xml:space="preserve"> 976-7711 1780</w:t>
      </w:r>
    </w:p>
    <w:p w14:paraId="3E7EBB18" w14:textId="77777777" w:rsidR="00653D3E" w:rsidRPr="006F2C6E" w:rsidRDefault="00653D3E" w:rsidP="00653D3E">
      <w:pPr>
        <w:suppressAutoHyphens/>
        <w:spacing w:after="0" w:line="240" w:lineRule="auto"/>
        <w:jc w:val="both"/>
        <w:rPr>
          <w:rFonts w:ascii="Times New Roman" w:hAnsi="Times New Roman" w:cs="Times New Roman"/>
          <w:spacing w:val="-2"/>
        </w:rPr>
      </w:pPr>
      <w:r w:rsidRPr="006F2C6E">
        <w:rPr>
          <w:rFonts w:ascii="Times New Roman" w:hAnsi="Times New Roman" w:cs="Times New Roman"/>
          <w:spacing w:val="-2"/>
        </w:rPr>
        <w:t xml:space="preserve">E-mail: </w:t>
      </w:r>
      <w:hyperlink r:id="rId8" w:history="1">
        <w:r w:rsidRPr="006F2C6E">
          <w:rPr>
            <w:rStyle w:val="Hyperlink"/>
            <w:rFonts w:ascii="Times New Roman" w:hAnsi="Times New Roman" w:cs="Times New Roman"/>
            <w:spacing w:val="-2"/>
          </w:rPr>
          <w:t>khulan.edp@gmail.com</w:t>
        </w:r>
      </w:hyperlink>
      <w:r w:rsidRPr="006F2C6E">
        <w:rPr>
          <w:rFonts w:ascii="Times New Roman" w:hAnsi="Times New Roman" w:cs="Times New Roman"/>
          <w:spacing w:val="-2"/>
        </w:rPr>
        <w:t xml:space="preserve">, </w:t>
      </w:r>
      <w:hyperlink r:id="rId9" w:history="1">
        <w:r w:rsidRPr="006F2C6E">
          <w:rPr>
            <w:rStyle w:val="Hyperlink"/>
            <w:rFonts w:ascii="Times New Roman" w:hAnsi="Times New Roman" w:cs="Times New Roman"/>
            <w:color w:val="auto"/>
            <w:spacing w:val="-2"/>
          </w:rPr>
          <w:t>procurement@edp.mn</w:t>
        </w:r>
      </w:hyperlink>
    </w:p>
    <w:p w14:paraId="388B7C46" w14:textId="77777777" w:rsidR="008D54BD" w:rsidRPr="006F2C6E" w:rsidRDefault="008D54BD" w:rsidP="00AD3808">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4AD47F09" w14:textId="77777777" w:rsidR="008D54BD" w:rsidRPr="006F2C6E" w:rsidRDefault="008D54BD" w:rsidP="00AD3808">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6E4F42E0" w14:textId="77777777" w:rsidR="008D54BD" w:rsidRPr="006F2C6E" w:rsidRDefault="008D54BD" w:rsidP="00AD3808">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6D8E8892" w14:textId="77777777" w:rsidR="000D0E12" w:rsidRPr="006F2C6E" w:rsidRDefault="000D0E12" w:rsidP="00396580">
      <w:pPr>
        <w:tabs>
          <w:tab w:val="left" w:pos="0"/>
          <w:tab w:val="right" w:leader="dot" w:pos="7920"/>
        </w:tabs>
        <w:suppressAutoHyphens/>
        <w:spacing w:before="120"/>
        <w:jc w:val="center"/>
        <w:rPr>
          <w:rFonts w:ascii="Times New Roman" w:hAnsi="Times New Roman" w:cs="Times New Roman"/>
        </w:rPr>
      </w:pPr>
    </w:p>
    <w:sectPr w:rsidR="000D0E12" w:rsidRPr="006F2C6E" w:rsidSect="005F38C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006"/>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5DDB"/>
    <w:multiLevelType w:val="hybridMultilevel"/>
    <w:tmpl w:val="B37E6818"/>
    <w:lvl w:ilvl="0" w:tplc="7B304058">
      <w:start w:val="1"/>
      <w:numFmt w:val="bullet"/>
      <w:lvlText w:val=""/>
      <w:lvlJc w:val="left"/>
      <w:pPr>
        <w:tabs>
          <w:tab w:val="num" w:pos="720"/>
        </w:tabs>
        <w:ind w:left="720" w:hanging="360"/>
      </w:pPr>
      <w:rPr>
        <w:rFonts w:ascii="Wingdings" w:hAnsi="Wingding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7921859"/>
    <w:multiLevelType w:val="multilevel"/>
    <w:tmpl w:val="9058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736D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E76F8"/>
    <w:multiLevelType w:val="hybridMultilevel"/>
    <w:tmpl w:val="98520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7589C"/>
    <w:multiLevelType w:val="hybridMultilevel"/>
    <w:tmpl w:val="4586B3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416B1"/>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C77AB"/>
    <w:multiLevelType w:val="hybridMultilevel"/>
    <w:tmpl w:val="6CA0A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9F10F4"/>
    <w:multiLevelType w:val="hybridMultilevel"/>
    <w:tmpl w:val="0606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FA64B6"/>
    <w:multiLevelType w:val="hybridMultilevel"/>
    <w:tmpl w:val="CD76B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4110A"/>
    <w:multiLevelType w:val="multilevel"/>
    <w:tmpl w:val="A52C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0936A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224FF"/>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84A7E"/>
    <w:multiLevelType w:val="hybridMultilevel"/>
    <w:tmpl w:val="1F26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7014B"/>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E5494"/>
    <w:multiLevelType w:val="hybridMultilevel"/>
    <w:tmpl w:val="041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B753A"/>
    <w:multiLevelType w:val="multilevel"/>
    <w:tmpl w:val="06D4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C177FE"/>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74D55"/>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362A2"/>
    <w:multiLevelType w:val="hybridMultilevel"/>
    <w:tmpl w:val="441C5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E1C23"/>
    <w:multiLevelType w:val="multilevel"/>
    <w:tmpl w:val="5FA8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00261"/>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F4446"/>
    <w:multiLevelType w:val="hybridMultilevel"/>
    <w:tmpl w:val="0CF45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312A4"/>
    <w:multiLevelType w:val="hybridMultilevel"/>
    <w:tmpl w:val="A4528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63CE4"/>
    <w:multiLevelType w:val="hybridMultilevel"/>
    <w:tmpl w:val="6C5A3A96"/>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AA1931"/>
    <w:multiLevelType w:val="hybridMultilevel"/>
    <w:tmpl w:val="28103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8F77E7"/>
    <w:multiLevelType w:val="multilevel"/>
    <w:tmpl w:val="6982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C96173"/>
    <w:multiLevelType w:val="hybridMultilevel"/>
    <w:tmpl w:val="6E2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A0349"/>
    <w:multiLevelType w:val="hybridMultilevel"/>
    <w:tmpl w:val="67F21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CA1289"/>
    <w:multiLevelType w:val="hybridMultilevel"/>
    <w:tmpl w:val="6CA0A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5669C4"/>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C2E7C"/>
    <w:multiLevelType w:val="hybridMultilevel"/>
    <w:tmpl w:val="292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A7941"/>
    <w:multiLevelType w:val="hybridMultilevel"/>
    <w:tmpl w:val="25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B73DA"/>
    <w:multiLevelType w:val="multilevel"/>
    <w:tmpl w:val="7E4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443903"/>
    <w:multiLevelType w:val="hybridMultilevel"/>
    <w:tmpl w:val="97A645E0"/>
    <w:lvl w:ilvl="0" w:tplc="04090015">
      <w:start w:val="7"/>
      <w:numFmt w:val="upp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5">
    <w:nsid w:val="65651D9D"/>
    <w:multiLevelType w:val="hybridMultilevel"/>
    <w:tmpl w:val="A0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A556C"/>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72BD3"/>
    <w:multiLevelType w:val="hybridMultilevel"/>
    <w:tmpl w:val="F9D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022781"/>
    <w:multiLevelType w:val="hybridMultilevel"/>
    <w:tmpl w:val="937EE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58514F"/>
    <w:multiLevelType w:val="hybridMultilevel"/>
    <w:tmpl w:val="12DE4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884C0C"/>
    <w:multiLevelType w:val="hybridMultilevel"/>
    <w:tmpl w:val="6CA0A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51722D"/>
    <w:multiLevelType w:val="hybridMultilevel"/>
    <w:tmpl w:val="3AEA797E"/>
    <w:lvl w:ilvl="0" w:tplc="7D7800AE">
      <w:start w:val="1"/>
      <w:numFmt w:val="upperRoman"/>
      <w:lvlText w:val="%1."/>
      <w:lvlJc w:val="left"/>
      <w:pPr>
        <w:ind w:left="1080" w:hanging="72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E4352"/>
    <w:multiLevelType w:val="multilevel"/>
    <w:tmpl w:val="A482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ED1081"/>
    <w:multiLevelType w:val="hybridMultilevel"/>
    <w:tmpl w:val="3F12F0A4"/>
    <w:lvl w:ilvl="0" w:tplc="43FEBA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2"/>
  </w:num>
  <w:num w:numId="4">
    <w:abstractNumId w:val="15"/>
  </w:num>
  <w:num w:numId="5">
    <w:abstractNumId w:val="31"/>
  </w:num>
  <w:num w:numId="6">
    <w:abstractNumId w:val="24"/>
  </w:num>
  <w:num w:numId="7">
    <w:abstractNumId w:val="4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2"/>
  </w:num>
  <w:num w:numId="12">
    <w:abstractNumId w:val="5"/>
  </w:num>
  <w:num w:numId="13">
    <w:abstractNumId w:val="22"/>
  </w:num>
  <w:num w:numId="14">
    <w:abstractNumId w:val="34"/>
  </w:num>
  <w:num w:numId="15">
    <w:abstractNumId w:val="41"/>
  </w:num>
  <w:num w:numId="16">
    <w:abstractNumId w:val="28"/>
  </w:num>
  <w:num w:numId="17">
    <w:abstractNumId w:val="13"/>
  </w:num>
  <w:num w:numId="18">
    <w:abstractNumId w:val="35"/>
  </w:num>
  <w:num w:numId="19">
    <w:abstractNumId w:val="23"/>
  </w:num>
  <w:num w:numId="20">
    <w:abstractNumId w:val="25"/>
  </w:num>
  <w:num w:numId="21">
    <w:abstractNumId w:val="14"/>
  </w:num>
  <w:num w:numId="22">
    <w:abstractNumId w:val="17"/>
  </w:num>
  <w:num w:numId="23">
    <w:abstractNumId w:val="36"/>
  </w:num>
  <w:num w:numId="24">
    <w:abstractNumId w:val="18"/>
  </w:num>
  <w:num w:numId="25">
    <w:abstractNumId w:val="19"/>
  </w:num>
  <w:num w:numId="26">
    <w:abstractNumId w:val="6"/>
  </w:num>
  <w:num w:numId="27">
    <w:abstractNumId w:val="30"/>
  </w:num>
  <w:num w:numId="28">
    <w:abstractNumId w:val="1"/>
  </w:num>
  <w:num w:numId="29">
    <w:abstractNumId w:val="39"/>
  </w:num>
  <w:num w:numId="30">
    <w:abstractNumId w:val="9"/>
  </w:num>
  <w:num w:numId="31">
    <w:abstractNumId w:val="0"/>
  </w:num>
  <w:num w:numId="32">
    <w:abstractNumId w:val="4"/>
  </w:num>
  <w:num w:numId="33">
    <w:abstractNumId w:val="3"/>
  </w:num>
  <w:num w:numId="34">
    <w:abstractNumId w:val="21"/>
  </w:num>
  <w:num w:numId="35">
    <w:abstractNumId w:val="10"/>
  </w:num>
  <w:num w:numId="36">
    <w:abstractNumId w:val="2"/>
  </w:num>
  <w:num w:numId="37">
    <w:abstractNumId w:val="42"/>
  </w:num>
  <w:num w:numId="38">
    <w:abstractNumId w:val="16"/>
    <w:lvlOverride w:ilvl="0">
      <w:lvl w:ilvl="0">
        <w:numFmt w:val="lowerLetter"/>
        <w:lvlText w:val="%1."/>
        <w:lvlJc w:val="left"/>
      </w:lvl>
    </w:lvlOverride>
  </w:num>
  <w:num w:numId="39">
    <w:abstractNumId w:val="29"/>
  </w:num>
  <w:num w:numId="40">
    <w:abstractNumId w:val="7"/>
  </w:num>
  <w:num w:numId="41">
    <w:abstractNumId w:val="40"/>
  </w:num>
  <w:num w:numId="42">
    <w:abstractNumId w:val="38"/>
  </w:num>
  <w:num w:numId="43">
    <w:abstractNumId w:val="26"/>
  </w:num>
  <w:num w:numId="44">
    <w:abstractNumId w:val="3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4"/>
    <w:rsid w:val="000408B8"/>
    <w:rsid w:val="00046809"/>
    <w:rsid w:val="000A5805"/>
    <w:rsid w:val="000D0E12"/>
    <w:rsid w:val="000E3560"/>
    <w:rsid w:val="000F67FF"/>
    <w:rsid w:val="00171F11"/>
    <w:rsid w:val="00192497"/>
    <w:rsid w:val="001D256C"/>
    <w:rsid w:val="00244DCC"/>
    <w:rsid w:val="002F5767"/>
    <w:rsid w:val="002F6AD0"/>
    <w:rsid w:val="00371EF3"/>
    <w:rsid w:val="00396580"/>
    <w:rsid w:val="004646A0"/>
    <w:rsid w:val="00482483"/>
    <w:rsid w:val="004A79BE"/>
    <w:rsid w:val="004C635B"/>
    <w:rsid w:val="004F4943"/>
    <w:rsid w:val="0053618B"/>
    <w:rsid w:val="005602CA"/>
    <w:rsid w:val="005D19F2"/>
    <w:rsid w:val="005F38C0"/>
    <w:rsid w:val="00633F76"/>
    <w:rsid w:val="00653D3E"/>
    <w:rsid w:val="006D49D6"/>
    <w:rsid w:val="006F2C6E"/>
    <w:rsid w:val="007758CA"/>
    <w:rsid w:val="007B758C"/>
    <w:rsid w:val="007E2772"/>
    <w:rsid w:val="00851C4B"/>
    <w:rsid w:val="008A1A65"/>
    <w:rsid w:val="008C71E9"/>
    <w:rsid w:val="008D54BD"/>
    <w:rsid w:val="009362BB"/>
    <w:rsid w:val="00960EEE"/>
    <w:rsid w:val="00977CF5"/>
    <w:rsid w:val="00986E49"/>
    <w:rsid w:val="009F6C37"/>
    <w:rsid w:val="00A848A5"/>
    <w:rsid w:val="00AD3808"/>
    <w:rsid w:val="00B77A94"/>
    <w:rsid w:val="00BC4B5E"/>
    <w:rsid w:val="00C01806"/>
    <w:rsid w:val="00C830EF"/>
    <w:rsid w:val="00DA02D2"/>
    <w:rsid w:val="00DA3A06"/>
    <w:rsid w:val="00DB5180"/>
    <w:rsid w:val="00DC31BE"/>
    <w:rsid w:val="00DD5204"/>
    <w:rsid w:val="00E07D5B"/>
    <w:rsid w:val="00E87BE4"/>
    <w:rsid w:val="00E87CE7"/>
    <w:rsid w:val="00F86D41"/>
    <w:rsid w:val="00F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C"/>
    <w:pPr>
      <w:spacing w:after="160" w:line="259" w:lineRule="auto"/>
    </w:pPr>
    <w:rPr>
      <w:rFonts w:asciiTheme="minorHAnsi" w:hAnsiTheme="minorHAnsi"/>
      <w:sz w:val="22"/>
    </w:rPr>
  </w:style>
  <w:style w:type="paragraph" w:styleId="Heading3">
    <w:name w:val="heading 3"/>
    <w:basedOn w:val="Normal"/>
    <w:next w:val="Normal"/>
    <w:link w:val="Heading3Char"/>
    <w:uiPriority w:val="9"/>
    <w:unhideWhenUsed/>
    <w:qFormat/>
    <w:rsid w:val="005D19F2"/>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customStyle="1" w:styleId="Heading3Char">
    <w:name w:val="Heading 3 Char"/>
    <w:basedOn w:val="DefaultParagraphFont"/>
    <w:link w:val="Heading3"/>
    <w:uiPriority w:val="9"/>
    <w:rsid w:val="005D19F2"/>
    <w:rPr>
      <w:rFonts w:ascii="Calibri Light" w:eastAsia="Times New Roman" w:hAnsi="Calibri Light" w:cs="Times New Roman"/>
      <w:color w:val="1F4D78"/>
      <w:szCs w:val="24"/>
    </w:rPr>
  </w:style>
  <w:style w:type="paragraph" w:styleId="BalloonText">
    <w:name w:val="Balloon Text"/>
    <w:basedOn w:val="Normal"/>
    <w:link w:val="BalloonTextChar"/>
    <w:uiPriority w:val="99"/>
    <w:semiHidden/>
    <w:unhideWhenUsed/>
    <w:rsid w:val="006D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D6"/>
    <w:rPr>
      <w:rFonts w:ascii="Segoe UI" w:hAnsi="Segoe UI" w:cs="Segoe UI"/>
      <w:sz w:val="18"/>
      <w:szCs w:val="18"/>
    </w:rPr>
  </w:style>
  <w:style w:type="character" w:styleId="Hyperlink">
    <w:name w:val="Hyperlink"/>
    <w:basedOn w:val="DefaultParagraphFont"/>
    <w:uiPriority w:val="99"/>
    <w:unhideWhenUsed/>
    <w:rsid w:val="00653D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C"/>
    <w:pPr>
      <w:spacing w:after="160" w:line="259" w:lineRule="auto"/>
    </w:pPr>
    <w:rPr>
      <w:rFonts w:asciiTheme="minorHAnsi" w:hAnsiTheme="minorHAnsi"/>
      <w:sz w:val="22"/>
    </w:rPr>
  </w:style>
  <w:style w:type="paragraph" w:styleId="Heading3">
    <w:name w:val="heading 3"/>
    <w:basedOn w:val="Normal"/>
    <w:next w:val="Normal"/>
    <w:link w:val="Heading3Char"/>
    <w:uiPriority w:val="9"/>
    <w:unhideWhenUsed/>
    <w:qFormat/>
    <w:rsid w:val="005D19F2"/>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customStyle="1" w:styleId="Heading3Char">
    <w:name w:val="Heading 3 Char"/>
    <w:basedOn w:val="DefaultParagraphFont"/>
    <w:link w:val="Heading3"/>
    <w:uiPriority w:val="9"/>
    <w:rsid w:val="005D19F2"/>
    <w:rPr>
      <w:rFonts w:ascii="Calibri Light" w:eastAsia="Times New Roman" w:hAnsi="Calibri Light" w:cs="Times New Roman"/>
      <w:color w:val="1F4D78"/>
      <w:szCs w:val="24"/>
    </w:rPr>
  </w:style>
  <w:style w:type="paragraph" w:styleId="BalloonText">
    <w:name w:val="Balloon Text"/>
    <w:basedOn w:val="Normal"/>
    <w:link w:val="BalloonTextChar"/>
    <w:uiPriority w:val="99"/>
    <w:semiHidden/>
    <w:unhideWhenUsed/>
    <w:rsid w:val="006D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D6"/>
    <w:rPr>
      <w:rFonts w:ascii="Segoe UI" w:hAnsi="Segoe UI" w:cs="Segoe UI"/>
      <w:sz w:val="18"/>
      <w:szCs w:val="18"/>
    </w:rPr>
  </w:style>
  <w:style w:type="character" w:styleId="Hyperlink">
    <w:name w:val="Hyperlink"/>
    <w:basedOn w:val="DefaultParagraphFont"/>
    <w:uiPriority w:val="99"/>
    <w:unhideWhenUsed/>
    <w:rsid w:val="00653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lan.edp@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ed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Dashdorj Badruun</dc:creator>
  <cp:lastModifiedBy>User</cp:lastModifiedBy>
  <cp:revision>2</cp:revision>
  <dcterms:created xsi:type="dcterms:W3CDTF">2020-09-14T06:04:00Z</dcterms:created>
  <dcterms:modified xsi:type="dcterms:W3CDTF">2020-09-14T06:04:00Z</dcterms:modified>
</cp:coreProperties>
</file>